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83286E" w:rsidRDefault="00CE64C2" w:rsidP="002A48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2C510E" w:rsidRDefault="004F776D" w:rsidP="002A482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10E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DE009D2" w14:textId="52F6E007" w:rsidR="004F776D" w:rsidRPr="00F86139" w:rsidRDefault="004F776D" w:rsidP="00F8613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</w:t>
      </w:r>
      <w:r w:rsidR="002C510E" w:rsidRPr="002C510E">
        <w:rPr>
          <w:rFonts w:ascii="Times New Roman" w:hAnsi="Times New Roman" w:cs="Times New Roman"/>
          <w:sz w:val="24"/>
          <w:szCs w:val="24"/>
        </w:rPr>
        <w:t>w zakresie przyjmowania i rozpatrywania wniosków o przyznanie Karty Dużej Rodziny oraz wprowadzania danych osobowych do systemu teleinformatycznego</w:t>
      </w:r>
      <w:r w:rsidR="002C510E" w:rsidRPr="002C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10E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="00C72CF1" w:rsidRPr="002C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B7D" w:rsidRPr="002C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139" w:rsidRPr="00A73BD7">
        <w:rPr>
          <w:rFonts w:ascii="Times New Roman" w:eastAsia="Times New Roman" w:hAnsi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</w:p>
    <w:p w14:paraId="26E59C00" w14:textId="55F67051" w:rsidR="004F776D" w:rsidRPr="0083286E" w:rsidRDefault="004F776D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10E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</w:t>
      </w: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kontaktować we wszystkich sprawach dotyczących przetwarzania danych osobowych za pośrednictwem adresu e-mail: </w:t>
      </w:r>
      <w:hyperlink r:id="rId7" w:history="1">
        <w:r w:rsidR="00F86139" w:rsidRPr="004F5B20">
          <w:rPr>
            <w:rStyle w:val="Hipercze"/>
            <w:rFonts w:ascii="Times New Roman" w:eastAsia="Times New Roman" w:hAnsi="Times New Roman"/>
            <w:sz w:val="24"/>
            <w:szCs w:val="24"/>
          </w:rPr>
          <w:t>inspektor@cbi24.pl</w:t>
        </w:r>
      </w:hyperlink>
      <w:r w:rsidR="00F21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4E402707" w14:textId="3F256A85" w:rsidR="00670786" w:rsidRPr="007E4E55" w:rsidRDefault="00670786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="005865C5" w:rsidRPr="00477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</w:t>
      </w:r>
      <w:r w:rsidR="00586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wniosku </w:t>
      </w:r>
      <w:r w:rsidRPr="007E4E55">
        <w:rPr>
          <w:rFonts w:ascii="Times New Roman" w:hAnsi="Times New Roman" w:cs="Times New Roman"/>
          <w:sz w:val="24"/>
          <w:szCs w:val="24"/>
        </w:rPr>
        <w:t>o przyznanie Karty Dużej Rodziny lub wydanie duplikatu Karty</w:t>
      </w:r>
      <w:r w:rsidR="007E4E55" w:rsidRPr="007E4E55">
        <w:rPr>
          <w:rFonts w:ascii="Times New Roman" w:hAnsi="Times New Roman" w:cs="Times New Roman"/>
          <w:sz w:val="24"/>
          <w:szCs w:val="24"/>
        </w:rPr>
        <w:t>,</w:t>
      </w:r>
      <w:r w:rsidR="00C418B5">
        <w:rPr>
          <w:rFonts w:ascii="Times New Roman" w:hAnsi="Times New Roman" w:cs="Times New Roman"/>
          <w:sz w:val="24"/>
          <w:szCs w:val="24"/>
        </w:rPr>
        <w:t xml:space="preserve"> a w przypadku pozytywnej weryfikacji – jego realizacji</w:t>
      </w:r>
      <w:r w:rsidR="007E4E55" w:rsidRPr="007E4E55">
        <w:rPr>
          <w:rFonts w:ascii="Times New Roman" w:hAnsi="Times New Roman" w:cs="Times New Roman"/>
          <w:sz w:val="24"/>
          <w:szCs w:val="24"/>
        </w:rPr>
        <w:t xml:space="preserve"> </w:t>
      </w:r>
      <w:r w:rsidRPr="007E4E55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</w:t>
      </w:r>
      <w:r w:rsidRPr="007E4E55">
        <w:rPr>
          <w:rFonts w:ascii="Times New Roman" w:eastAsia="Times New Roman" w:hAnsi="Times New Roman" w:cs="Times New Roman"/>
          <w:sz w:val="24"/>
          <w:szCs w:val="24"/>
        </w:rPr>
        <w:t xml:space="preserve">art. 6 ust. 1 lit. c RODO </w:t>
      </w:r>
      <w:r w:rsidRPr="007E4E55">
        <w:rPr>
          <w:rFonts w:ascii="Times New Roman" w:hAnsi="Times New Roman" w:cs="Times New Roman"/>
          <w:sz w:val="24"/>
          <w:szCs w:val="24"/>
        </w:rPr>
        <w:t>oraz art. 9 ust. 2 lit. b RODO)</w:t>
      </w:r>
      <w:r w:rsidRPr="007E4E55">
        <w:rPr>
          <w:rFonts w:ascii="Times New Roman" w:eastAsia="Times New Roman" w:hAnsi="Times New Roman" w:cs="Times New Roman"/>
          <w:sz w:val="24"/>
          <w:szCs w:val="24"/>
        </w:rPr>
        <w:t xml:space="preserve"> w związku z </w:t>
      </w:r>
      <w:r w:rsidRPr="007E4E55">
        <w:rPr>
          <w:rFonts w:ascii="Times New Roman" w:hAnsi="Times New Roman" w:cs="Times New Roman"/>
          <w:sz w:val="24"/>
          <w:szCs w:val="24"/>
        </w:rPr>
        <w:t>ustawą z dnia 5 grudnia 2014 r. o Karcie Dużej Rodziny</w:t>
      </w:r>
      <w:r w:rsidRPr="007E4E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4E55" w:rsidRPr="007E4E55">
        <w:rPr>
          <w:rFonts w:ascii="Times New Roman" w:hAnsi="Times New Roman" w:cs="Times New Roman"/>
          <w:sz w:val="24"/>
          <w:szCs w:val="24"/>
        </w:rPr>
        <w:t>t.j. Dz. U. z 2024 r. poz. 1512</w:t>
      </w:r>
      <w:r w:rsidRPr="007E4E55">
        <w:rPr>
          <w:rFonts w:ascii="Times New Roman" w:hAnsi="Times New Roman" w:cs="Times New Roman"/>
          <w:sz w:val="24"/>
          <w:szCs w:val="24"/>
        </w:rPr>
        <w:t>)</w:t>
      </w:r>
    </w:p>
    <w:p w14:paraId="2CB9F5FC" w14:textId="3D7EDB1A" w:rsidR="00F1638F" w:rsidRPr="0083286E" w:rsidRDefault="00781B7D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6E">
        <w:rPr>
          <w:rFonts w:ascii="Times New Roman" w:hAnsi="Times New Roman" w:cs="Times New Roman"/>
          <w:sz w:val="24"/>
          <w:szCs w:val="24"/>
        </w:rPr>
        <w:t xml:space="preserve">Państwa </w:t>
      </w:r>
      <w:r w:rsidR="00F1638F" w:rsidRPr="0083286E">
        <w:rPr>
          <w:rFonts w:ascii="Times New Roman" w:eastAsia="Times New Roman" w:hAnsi="Times New Roman" w:cs="Times New Roman"/>
          <w:sz w:val="24"/>
          <w:szCs w:val="24"/>
        </w:rPr>
        <w:t>d</w:t>
      </w:r>
      <w:r w:rsidR="00F1638F" w:rsidRPr="0083286E">
        <w:rPr>
          <w:rFonts w:ascii="Times New Roman" w:hAnsi="Times New Roman" w:cs="Times New Roman"/>
          <w:sz w:val="24"/>
          <w:szCs w:val="24"/>
        </w:rPr>
        <w:t>ane osobowe</w:t>
      </w:r>
      <w:r w:rsidR="008519D0" w:rsidRPr="0083286E">
        <w:rPr>
          <w:rFonts w:ascii="Times New Roman" w:hAnsi="Times New Roman" w:cs="Times New Roman"/>
          <w:sz w:val="24"/>
          <w:szCs w:val="24"/>
        </w:rPr>
        <w:t xml:space="preserve"> </w:t>
      </w:r>
      <w:r w:rsidR="00F1638F" w:rsidRPr="0083286E">
        <w:rPr>
          <w:rFonts w:ascii="Times New Roman" w:hAnsi="Times New Roman" w:cs="Times New Roman"/>
          <w:sz w:val="24"/>
          <w:szCs w:val="24"/>
        </w:rPr>
        <w:t xml:space="preserve">będą przetwarzane przez okres 1 roku od dnia utraty prawa do korzystania z Karty, z wyjątkiem informacji dotyczących osób, którym Karta nie została przyznana, które przetwarza się przez okres 1 roku od dnia, w którym decyzja odmawiająca prawa do Karty </w:t>
      </w:r>
      <w:r w:rsidR="00041689" w:rsidRPr="0083286E">
        <w:rPr>
          <w:rFonts w:ascii="Times New Roman" w:hAnsi="Times New Roman" w:cs="Times New Roman"/>
          <w:sz w:val="24"/>
          <w:szCs w:val="24"/>
        </w:rPr>
        <w:t>stała się ostateczna</w:t>
      </w:r>
      <w:r w:rsidR="00F1638F" w:rsidRPr="0083286E">
        <w:rPr>
          <w:rFonts w:ascii="Times New Roman" w:hAnsi="Times New Roman" w:cs="Times New Roman"/>
          <w:sz w:val="24"/>
          <w:szCs w:val="24"/>
        </w:rPr>
        <w:t>.</w:t>
      </w:r>
    </w:p>
    <w:p w14:paraId="694E546C" w14:textId="3EF45749" w:rsidR="004F776D" w:rsidRPr="0083286E" w:rsidRDefault="004F776D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79B73F8D" w:rsidR="004F776D" w:rsidRPr="0083286E" w:rsidRDefault="0030452C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</w:t>
      </w:r>
      <w:r w:rsidR="004F776D" w:rsidRPr="0083286E">
        <w:rPr>
          <w:rFonts w:ascii="Times New Roman" w:eastAsia="Times New Roman" w:hAnsi="Times New Roman" w:cs="Times New Roman"/>
          <w:sz w:val="24"/>
          <w:szCs w:val="24"/>
        </w:rPr>
        <w:t xml:space="preserve"> nie będą przekazywane poza Europejski Obszar Gospodarczy </w:t>
      </w:r>
      <w:r w:rsidR="004F776D"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(obejmujący Unię Europejską, Norwegię, Liechtenstein i Islandię).</w:t>
      </w:r>
    </w:p>
    <w:p w14:paraId="764A1779" w14:textId="77777777" w:rsidR="004F776D" w:rsidRPr="0083286E" w:rsidRDefault="004F776D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83286E" w:rsidRDefault="004F776D" w:rsidP="002A48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83286E" w:rsidRDefault="004F776D" w:rsidP="002A48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83286E" w:rsidRDefault="004F776D" w:rsidP="002A48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83286E" w:rsidRDefault="000B6D15" w:rsidP="002A48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83286E" w:rsidRDefault="004F776D" w:rsidP="002A48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83286E" w:rsidRDefault="004F776D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4E9A7E0" w14:textId="2DA47162" w:rsidR="005017F1" w:rsidRPr="00611CC5" w:rsidRDefault="005017F1" w:rsidP="002A48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1CC5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F21461">
        <w:rPr>
          <w:rFonts w:ascii="Times New Roman" w:hAnsi="Times New Roman" w:cs="Times New Roman"/>
          <w:sz w:val="24"/>
          <w:szCs w:val="24"/>
        </w:rPr>
        <w:t xml:space="preserve">.: </w:t>
      </w:r>
      <w:r w:rsidR="00F21461" w:rsidRPr="00F21461">
        <w:rPr>
          <w:rFonts w:ascii="Times New Roman" w:hAnsi="Times New Roman" w:cs="Times New Roman"/>
          <w:sz w:val="24"/>
          <w:szCs w:val="24"/>
        </w:rPr>
        <w:t xml:space="preserve">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</w:t>
      </w:r>
      <w:r w:rsidR="00F21461" w:rsidRPr="00F21461">
        <w:rPr>
          <w:rFonts w:ascii="Times New Roman" w:hAnsi="Times New Roman" w:cs="Times New Roman"/>
          <w:sz w:val="24"/>
          <w:szCs w:val="24"/>
        </w:rPr>
        <w:lastRenderedPageBreak/>
        <w:t>elektronicznego zarządzania dokumentacją w jednostce, dostawcy usług hostingu poczty mailowej w przypadku korespondencji prowadzonej drogą mailową, dostawcy usług brakowania bądź archiwizowania dokumentacji i nośników danych</w:t>
      </w:r>
      <w:r w:rsidRPr="00611CC5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611CC5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611CC5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75130431" w14:textId="78AF7423" w:rsidR="004F776D" w:rsidRPr="0083286E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 w:rsidRPr="0083286E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D378" w14:textId="77777777" w:rsidR="008E086D" w:rsidRDefault="008E086D">
      <w:pPr>
        <w:spacing w:after="0" w:line="240" w:lineRule="auto"/>
      </w:pPr>
      <w:r>
        <w:separator/>
      </w:r>
    </w:p>
  </w:endnote>
  <w:endnote w:type="continuationSeparator" w:id="0">
    <w:p w14:paraId="3934E274" w14:textId="77777777" w:rsidR="008E086D" w:rsidRDefault="008E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E118" w14:textId="77777777" w:rsidR="008E086D" w:rsidRDefault="008E086D">
      <w:pPr>
        <w:spacing w:after="0" w:line="240" w:lineRule="auto"/>
      </w:pPr>
      <w:r>
        <w:separator/>
      </w:r>
    </w:p>
  </w:footnote>
  <w:footnote w:type="continuationSeparator" w:id="0">
    <w:p w14:paraId="1264A4A9" w14:textId="77777777" w:rsidR="008E086D" w:rsidRDefault="008E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309747872">
    <w:abstractNumId w:val="1"/>
  </w:num>
  <w:num w:numId="2" w16cid:durableId="1525554575">
    <w:abstractNumId w:val="4"/>
  </w:num>
  <w:num w:numId="3" w16cid:durableId="644747010">
    <w:abstractNumId w:val="3"/>
  </w:num>
  <w:num w:numId="4" w16cid:durableId="1678342200">
    <w:abstractNumId w:val="2"/>
  </w:num>
  <w:num w:numId="5" w16cid:durableId="1102261021">
    <w:abstractNumId w:val="5"/>
  </w:num>
  <w:num w:numId="6" w16cid:durableId="153688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41689"/>
    <w:rsid w:val="00052EB2"/>
    <w:rsid w:val="00054081"/>
    <w:rsid w:val="000B16ED"/>
    <w:rsid w:val="000B6D15"/>
    <w:rsid w:val="000C48D3"/>
    <w:rsid w:val="00104863"/>
    <w:rsid w:val="00143E13"/>
    <w:rsid w:val="00144BE4"/>
    <w:rsid w:val="001E56AF"/>
    <w:rsid w:val="00291E2C"/>
    <w:rsid w:val="002A482E"/>
    <w:rsid w:val="002A7A2F"/>
    <w:rsid w:val="002C510E"/>
    <w:rsid w:val="002F41DB"/>
    <w:rsid w:val="0030452C"/>
    <w:rsid w:val="003470CA"/>
    <w:rsid w:val="003968A2"/>
    <w:rsid w:val="003C4389"/>
    <w:rsid w:val="003F6070"/>
    <w:rsid w:val="0043509A"/>
    <w:rsid w:val="004A63C0"/>
    <w:rsid w:val="004B6D58"/>
    <w:rsid w:val="004C15DD"/>
    <w:rsid w:val="004F776D"/>
    <w:rsid w:val="005017F1"/>
    <w:rsid w:val="0053548F"/>
    <w:rsid w:val="005865C5"/>
    <w:rsid w:val="005E49A4"/>
    <w:rsid w:val="005E5394"/>
    <w:rsid w:val="00601495"/>
    <w:rsid w:val="006109E1"/>
    <w:rsid w:val="00670786"/>
    <w:rsid w:val="0068662F"/>
    <w:rsid w:val="006967E8"/>
    <w:rsid w:val="006A171C"/>
    <w:rsid w:val="006D75E3"/>
    <w:rsid w:val="0075019B"/>
    <w:rsid w:val="00764E41"/>
    <w:rsid w:val="00781B7D"/>
    <w:rsid w:val="00783543"/>
    <w:rsid w:val="007841DF"/>
    <w:rsid w:val="00787623"/>
    <w:rsid w:val="007C4451"/>
    <w:rsid w:val="007E4E55"/>
    <w:rsid w:val="00816C8E"/>
    <w:rsid w:val="0083286E"/>
    <w:rsid w:val="00835367"/>
    <w:rsid w:val="008353BB"/>
    <w:rsid w:val="00845EAB"/>
    <w:rsid w:val="008519D0"/>
    <w:rsid w:val="008B49AF"/>
    <w:rsid w:val="008D7103"/>
    <w:rsid w:val="008E086D"/>
    <w:rsid w:val="00925B0A"/>
    <w:rsid w:val="00931EA1"/>
    <w:rsid w:val="009B33B5"/>
    <w:rsid w:val="009D7936"/>
    <w:rsid w:val="009E053A"/>
    <w:rsid w:val="009F6373"/>
    <w:rsid w:val="00A70AD2"/>
    <w:rsid w:val="00A8385E"/>
    <w:rsid w:val="00A85553"/>
    <w:rsid w:val="00AE59FD"/>
    <w:rsid w:val="00AF2319"/>
    <w:rsid w:val="00B4778F"/>
    <w:rsid w:val="00B55259"/>
    <w:rsid w:val="00BA5E0C"/>
    <w:rsid w:val="00C15A16"/>
    <w:rsid w:val="00C418B5"/>
    <w:rsid w:val="00C469F5"/>
    <w:rsid w:val="00C47750"/>
    <w:rsid w:val="00C72CF1"/>
    <w:rsid w:val="00CE64C2"/>
    <w:rsid w:val="00D21692"/>
    <w:rsid w:val="00D4299E"/>
    <w:rsid w:val="00DE2EEC"/>
    <w:rsid w:val="00E12B50"/>
    <w:rsid w:val="00E605C1"/>
    <w:rsid w:val="00EA248B"/>
    <w:rsid w:val="00EF310E"/>
    <w:rsid w:val="00F1638F"/>
    <w:rsid w:val="00F21461"/>
    <w:rsid w:val="00F86139"/>
    <w:rsid w:val="00F87DA2"/>
    <w:rsid w:val="00F97427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17F1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F214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:%20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2025-01-31T07:27:00Z</dcterms:created>
  <dcterms:modified xsi:type="dcterms:W3CDTF">2025-01-31T07:27:00Z</dcterms:modified>
</cp:coreProperties>
</file>